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90"/>
          <w:sz w:val="32"/>
          <w:szCs w:val="32"/>
          <w:u w:color="000090"/>
          <w14:textFill>
            <w14:solidFill>
              <w14:srgbClr w14:val="000090"/>
            </w14:solidFill>
          </w14:textFill>
        </w:rPr>
      </w:pPr>
    </w:p>
    <w:p>
      <w:pPr>
        <w:pStyle w:val="Default"/>
        <w:shd w:val="clear" w:color="auto" w:fill="fde9d9"/>
        <w:jc w:val="center"/>
        <w:rPr>
          <w:b w:val="1"/>
          <w:bCs w:val="1"/>
          <w:outline w:val="0"/>
          <w:color w:val="0070c0"/>
          <w:sz w:val="32"/>
          <w:szCs w:val="3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Default"/>
        <w:shd w:val="clear" w:color="auto" w:fill="fde9d9"/>
        <w:jc w:val="center"/>
        <w:rPr>
          <w:rFonts w:ascii="Arial" w:cs="Arial" w:hAnsi="Arial" w:eastAsia="Arial"/>
          <w:b w:val="1"/>
          <w:bCs w:val="1"/>
          <w:outline w:val="0"/>
          <w:color w:val="0066cc"/>
          <w:sz w:val="32"/>
          <w:szCs w:val="32"/>
          <w:u w:color="0066cc"/>
          <w14:textFill>
            <w14:solidFill>
              <w14:srgbClr w14:val="0066C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cc"/>
          <w:sz w:val="32"/>
          <w:szCs w:val="32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>DOSSIER DE CANDIDATURE</w:t>
      </w:r>
    </w:p>
    <w:p>
      <w:pPr>
        <w:pStyle w:val="Default"/>
        <w:shd w:val="clear" w:color="auto" w:fill="fde9d9"/>
        <w:jc w:val="center"/>
        <w:rPr>
          <w:rFonts w:ascii="Arial" w:cs="Arial" w:hAnsi="Arial" w:eastAsia="Arial"/>
          <w:i w:val="1"/>
          <w:iCs w:val="1"/>
          <w:outline w:val="0"/>
          <w:color w:val="0066cc"/>
          <w:sz w:val="32"/>
          <w:szCs w:val="32"/>
          <w:u w:color="0066cc"/>
          <w14:textFill>
            <w14:solidFill>
              <w14:srgbClr w14:val="0066CC"/>
            </w14:solidFill>
          </w14:textFill>
        </w:rPr>
      </w:pPr>
    </w:p>
    <w:p>
      <w:pPr>
        <w:pStyle w:val="Default"/>
        <w:shd w:val="clear" w:color="auto" w:fill="fde9d9"/>
        <w:jc w:val="center"/>
        <w:rPr>
          <w:rFonts w:ascii="Arial" w:cs="Arial" w:hAnsi="Arial" w:eastAsia="Arial"/>
          <w:i w:val="1"/>
          <w:iCs w:val="1"/>
          <w:outline w:val="0"/>
          <w:color w:val="0066cc"/>
          <w:sz w:val="40"/>
          <w:szCs w:val="40"/>
          <w:u w:color="0066cc"/>
          <w14:textFill>
            <w14:solidFill>
              <w14:srgbClr w14:val="0066CC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66cc"/>
          <w:sz w:val="40"/>
          <w:szCs w:val="40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>Th</w:t>
      </w:r>
      <w:r>
        <w:rPr>
          <w:rFonts w:ascii="Arial" w:hAnsi="Arial" w:hint="default"/>
          <w:i w:val="1"/>
          <w:iCs w:val="1"/>
          <w:outline w:val="0"/>
          <w:color w:val="0066cc"/>
          <w:sz w:val="40"/>
          <w:szCs w:val="40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>è</w:t>
      </w:r>
      <w:r>
        <w:rPr>
          <w:rFonts w:ascii="Arial" w:hAnsi="Arial"/>
          <w:i w:val="1"/>
          <w:iCs w:val="1"/>
          <w:outline w:val="0"/>
          <w:color w:val="0066cc"/>
          <w:sz w:val="40"/>
          <w:szCs w:val="40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 xml:space="preserve">se - </w:t>
      </w:r>
      <w:r>
        <w:rPr>
          <w:rFonts w:ascii="Arial" w:hAnsi="Arial"/>
          <w:i w:val="1"/>
          <w:iCs w:val="1"/>
          <w:outline w:val="0"/>
          <w:color w:val="0066cc"/>
          <w:sz w:val="40"/>
          <w:szCs w:val="40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>Calcul et t</w:t>
      </w:r>
      <w:r>
        <w:rPr>
          <w:rFonts w:ascii="Arial" w:hAnsi="Arial"/>
          <w:i w:val="1"/>
          <w:iCs w:val="1"/>
          <w:outline w:val="0"/>
          <w:color w:val="0066cc"/>
          <w:sz w:val="40"/>
          <w:szCs w:val="40"/>
          <w:u w:color="0066cc"/>
          <w:rtl w:val="0"/>
          <w:lang w:val="fr-FR"/>
          <w14:textFill>
            <w14:solidFill>
              <w14:srgbClr w14:val="0066CC"/>
            </w14:solidFill>
          </w14:textFill>
        </w:rPr>
        <w:t>echnologies Quantiques</w:t>
      </w:r>
    </w:p>
    <w:p>
      <w:pPr>
        <w:pStyle w:val="Default"/>
        <w:shd w:val="clear" w:color="auto" w:fill="fde9d9"/>
        <w:jc w:val="center"/>
        <w:rPr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Default"/>
        <w:rPr>
          <w:outline w:val="0"/>
          <w:color w:val="000090"/>
          <w:sz w:val="20"/>
          <w:szCs w:val="20"/>
          <w:u w:color="000090"/>
          <w14:textFill>
            <w14:solidFill>
              <w14:srgbClr w14:val="000090"/>
            </w14:solidFill>
          </w14:textFill>
        </w:rPr>
      </w:pPr>
    </w:p>
    <w:p>
      <w:pPr>
        <w:pStyle w:val="Default"/>
        <w:rPr>
          <w:outline w:val="0"/>
          <w:color w:val="000090"/>
          <w:sz w:val="20"/>
          <w:szCs w:val="20"/>
          <w:u w:color="000090"/>
          <w14:textFill>
            <w14:solidFill>
              <w14:srgbClr w14:val="000090"/>
            </w14:solidFill>
          </w14:textFill>
        </w:rPr>
      </w:pP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A compl</w:t>
      </w: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é</w:t>
      </w: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ter en anglais ou en fran</w:t>
      </w: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ç</w:t>
      </w: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ais.</w:t>
      </w:r>
    </w:p>
    <w:p>
      <w:pPr>
        <w:pStyle w:val="Defaul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hd w:val="clear" w:color="auto" w:fill="fde9d9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Informations concernant la th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se</w:t>
      </w: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Titre de la th</w:t>
      </w:r>
      <w:r>
        <w:rPr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Fonts w:ascii="Arial" w:hAnsi="Arial"/>
          <w:b w:val="1"/>
          <w:bCs w:val="1"/>
          <w:rtl w:val="0"/>
          <w:lang w:val="fr-FR"/>
        </w:rPr>
        <w:t>se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Nom du directeur ou de la directrice de th</w:t>
      </w:r>
      <w:r>
        <w:rPr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Fonts w:ascii="Arial" w:hAnsi="Arial"/>
          <w:b w:val="1"/>
          <w:bCs w:val="1"/>
          <w:rtl w:val="0"/>
          <w:lang w:val="fr-FR"/>
        </w:rPr>
        <w:t>se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E-Mail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Laboratoire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 xml:space="preserve">: 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phone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rPr>
          <w:outline w:val="0"/>
          <w:color w:val="000090"/>
          <w:sz w:val="20"/>
          <w:szCs w:val="20"/>
          <w:u w:color="000090"/>
          <w14:textFill>
            <w14:solidFill>
              <w14:srgbClr w14:val="000090"/>
            </w14:solidFill>
          </w14:textFill>
        </w:rPr>
      </w:pPr>
      <w:r>
        <w:rPr>
          <w:outline w:val="0"/>
          <w:color w:val="000090"/>
          <w:sz w:val="20"/>
          <w:szCs w:val="20"/>
          <w:u w:color="000090"/>
          <w:rtl w:val="0"/>
          <w:lang w:val="fr-FR"/>
          <w14:textFill>
            <w14:solidFill>
              <w14:srgbClr w14:val="000090"/>
            </w14:solidFill>
          </w14:textFill>
        </w:rPr>
        <w:t>Dupliquer si co-direction.</w:t>
      </w: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R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sum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tabs>
          <w:tab w:val="left" w:pos="3025"/>
        </w:tabs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Comp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tences du candidat.e recherch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.e</w:t>
      </w: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orpo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Corpo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Default"/>
        <w:shd w:val="clear" w:color="auto" w:fill="fde9d9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Informations concernant le candidat</w:t>
      </w: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CIVILITE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Nom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Pr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nom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Nationalit</w:t>
      </w:r>
      <w:r>
        <w:rPr>
          <w:rFonts w:ascii="Arial" w:hAnsi="Arial" w:hint="default"/>
          <w:b w:val="1"/>
          <w:bCs w:val="1"/>
          <w:rtl w:val="0"/>
          <w:lang w:val="fr-FR"/>
        </w:rPr>
        <w:t>é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E-Mail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phone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Adresse actuelle</w:t>
      </w:r>
      <w:r>
        <w:rPr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:</w:t>
      </w: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shd w:val="clear" w:color="auto" w:fill="f2f2f2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spacing w:line="36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DIPLOME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Intitul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complet du dipl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me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(cat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gorie, mention, parcours</w:t>
      </w:r>
      <w:r>
        <w:rPr>
          <w:rFonts w:ascii="Arial" w:hAnsi="Arial" w:hint="default"/>
          <w:rtl w:val="0"/>
          <w:lang w:val="fr-FR"/>
        </w:rPr>
        <w:t>…</w:t>
      </w:r>
      <w:r>
        <w:rPr>
          <w:rFonts w:ascii="Arial" w:hAnsi="Arial"/>
          <w:rtl w:val="0"/>
          <w:lang w:val="fr-FR"/>
        </w:rPr>
        <w:t>)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Pays d'obtention du diplo</w:t>
      </w:r>
      <w:r>
        <w:rPr>
          <w:rFonts w:ascii="Arial" w:hAnsi="Arial" w:hint="default"/>
          <w:rtl w:val="0"/>
          <w:lang w:val="fr-FR"/>
        </w:rPr>
        <w:t>̂</w:t>
      </w:r>
      <w:r>
        <w:rPr>
          <w:rFonts w:ascii="Arial" w:hAnsi="Arial"/>
          <w:rtl w:val="0"/>
          <w:lang w:val="fr-FR"/>
        </w:rPr>
        <w:t xml:space="preserve">me : 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E</w:t>
      </w:r>
      <w:r>
        <w:rPr>
          <w:rFonts w:ascii="Arial" w:hAnsi="Arial" w:hint="default"/>
          <w:rtl w:val="0"/>
          <w:lang w:val="fr-FR"/>
        </w:rPr>
        <w:t>́</w:t>
      </w:r>
      <w:r>
        <w:rPr>
          <w:rFonts w:ascii="Arial" w:hAnsi="Arial"/>
          <w:rtl w:val="0"/>
          <w:lang w:val="fr-FR"/>
        </w:rPr>
        <w:t>tablissement du diplo</w:t>
      </w:r>
      <w:r>
        <w:rPr>
          <w:rFonts w:ascii="Arial" w:hAnsi="Arial" w:hint="default"/>
          <w:rtl w:val="0"/>
          <w:lang w:val="fr-FR"/>
        </w:rPr>
        <w:t>̂</w:t>
      </w:r>
      <w:r>
        <w:rPr>
          <w:rFonts w:ascii="Arial" w:hAnsi="Arial"/>
          <w:rtl w:val="0"/>
          <w:lang w:val="fr-FR"/>
        </w:rPr>
        <w:t xml:space="preserve">me d'origine : </w:t>
      </w:r>
    </w:p>
    <w:p>
      <w:pPr>
        <w:pStyle w:val="Default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Mention du dipl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 xml:space="preserve">me : </w:t>
      </w:r>
    </w:p>
    <w:p>
      <w:pPr>
        <w:pStyle w:val="Default"/>
        <w:tabs>
          <w:tab w:val="left" w:pos="2694"/>
          <w:tab w:val="left" w:pos="4536"/>
          <w:tab w:val="left" w:pos="5812"/>
        </w:tabs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 o 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licitation du jury </w:t>
        <w:tab/>
        <w:t>o Tr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s bien </w:t>
        <w:tab/>
        <w:t xml:space="preserve">o Bien </w:t>
        <w:tab/>
        <w:t xml:space="preserve">o Assez bien </w:t>
        <w:tab/>
        <w:t xml:space="preserve">o Passable </w:t>
      </w: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shd w:val="clear" w:color="auto" w:fill="f2f2f2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Le dossier de candidature devra inclure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 xml:space="preserve">les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ments suivants</w:t>
      </w:r>
      <w:r>
        <w:rPr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bidi"/>
          <w:rFonts w:ascii="Arial" w:hAnsi="Arial"/>
          <w:rtl w:val="0"/>
          <w:lang w:val="fr-FR"/>
        </w:rPr>
        <w:t xml:space="preserve">un CV court (une page),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bidi"/>
          <w:rFonts w:ascii="Arial" w:hAnsi="Arial"/>
          <w:rtl w:val="0"/>
          <w:lang w:val="fr-FR"/>
        </w:rPr>
        <w:t xml:space="preserve">une lettre de motivation,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bidi"/>
          <w:rFonts w:ascii="Arial" w:hAnsi="Arial"/>
          <w:rtl w:val="0"/>
          <w:lang w:val="fr-FR"/>
        </w:rPr>
        <w:t>les relev</w:t>
      </w:r>
      <w:r>
        <w:rPr>
          <w:rStyle w:val="bidi"/>
          <w:rFonts w:ascii="Arial" w:hAnsi="Arial" w:hint="default"/>
          <w:rtl w:val="0"/>
          <w:lang w:val="fr-FR"/>
        </w:rPr>
        <w:t>é</w:t>
      </w:r>
      <w:r>
        <w:rPr>
          <w:rStyle w:val="bidi"/>
          <w:rFonts w:ascii="Arial" w:hAnsi="Arial"/>
          <w:rtl w:val="0"/>
          <w:lang w:val="fr-FR"/>
        </w:rPr>
        <w:t>s de notes des deux derni</w:t>
      </w:r>
      <w:r>
        <w:rPr>
          <w:rStyle w:val="bidi"/>
          <w:rFonts w:ascii="Arial" w:hAnsi="Arial" w:hint="default"/>
          <w:rtl w:val="0"/>
          <w:lang w:val="fr-FR"/>
        </w:rPr>
        <w:t>è</w:t>
      </w:r>
      <w:r>
        <w:rPr>
          <w:rStyle w:val="bidi"/>
          <w:rFonts w:ascii="Arial" w:hAnsi="Arial"/>
          <w:rtl w:val="0"/>
          <w:lang w:val="fr-FR"/>
        </w:rPr>
        <w:t>res ann</w:t>
      </w:r>
      <w:r>
        <w:rPr>
          <w:rStyle w:val="bidi"/>
          <w:rFonts w:ascii="Arial" w:hAnsi="Arial" w:hint="default"/>
          <w:rtl w:val="0"/>
          <w:lang w:val="fr-FR"/>
        </w:rPr>
        <w:t>é</w:t>
      </w:r>
      <w:r>
        <w:rPr>
          <w:rStyle w:val="bidi"/>
          <w:rFonts w:ascii="Arial" w:hAnsi="Arial"/>
          <w:rtl w:val="0"/>
          <w:lang w:val="fr-FR"/>
        </w:rPr>
        <w:t>es, ainsi que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bidi"/>
          <w:rFonts w:ascii="Arial" w:hAnsi="Arial"/>
          <w:rtl w:val="0"/>
          <w:lang w:val="fr-FR"/>
        </w:rPr>
        <w:t xml:space="preserve">Possiblement </w:t>
      </w:r>
      <w:r>
        <w:rPr>
          <w:rStyle w:val="bidi"/>
          <w:rFonts w:ascii="Arial" w:hAnsi="Arial"/>
          <w:rtl w:val="0"/>
          <w:lang w:val="fr-FR"/>
        </w:rPr>
        <w:t>deux lettres de recommandation</w:t>
      </w:r>
      <w:r>
        <w:rPr>
          <w:rStyle w:val="bidi"/>
          <w:rFonts w:ascii="Arial" w:hAnsi="Arial"/>
          <w:rtl w:val="0"/>
          <w:lang w:val="fr-FR"/>
        </w:rPr>
        <w:t>, par example</w:t>
      </w:r>
      <w:r>
        <w:rPr>
          <w:rStyle w:val="bidi"/>
          <w:rFonts w:ascii="Arial" w:hAnsi="Arial" w:hint="default"/>
          <w:rtl w:val="0"/>
          <w:lang w:val="fr-FR"/>
        </w:rPr>
        <w:t xml:space="preserve"> é</w:t>
      </w:r>
      <w:r>
        <w:rPr>
          <w:rStyle w:val="bidi"/>
          <w:rFonts w:ascii="Arial" w:hAnsi="Arial"/>
          <w:rtl w:val="0"/>
          <w:lang w:val="fr-FR"/>
        </w:rPr>
        <w:t>manant d</w:t>
      </w:r>
      <w:r>
        <w:rPr>
          <w:rStyle w:val="bidi"/>
          <w:rFonts w:ascii="Arial" w:hAnsi="Arial" w:hint="default"/>
          <w:rtl w:val="0"/>
          <w:lang w:val="fr-FR"/>
        </w:rPr>
        <w:t>’</w:t>
      </w:r>
      <w:r>
        <w:rPr>
          <w:rStyle w:val="bidi"/>
          <w:rFonts w:ascii="Arial" w:hAnsi="Arial"/>
          <w:rtl w:val="0"/>
          <w:lang w:val="fr-FR"/>
        </w:rPr>
        <w:t xml:space="preserve">un responsable de formation </w:t>
      </w:r>
      <w:r>
        <w:rPr>
          <w:rStyle w:val="bidi"/>
          <w:rFonts w:ascii="Arial" w:hAnsi="Arial"/>
          <w:rtl w:val="0"/>
          <w:lang w:val="fr-FR"/>
        </w:rPr>
        <w:t>ou/</w:t>
      </w:r>
      <w:r>
        <w:rPr>
          <w:rStyle w:val="bidi"/>
          <w:rFonts w:ascii="Arial" w:hAnsi="Arial"/>
          <w:rtl w:val="0"/>
          <w:lang w:val="fr-FR"/>
        </w:rPr>
        <w:t>et de l</w:t>
      </w:r>
      <w:r>
        <w:rPr>
          <w:rStyle w:val="bidi"/>
          <w:rFonts w:ascii="Arial" w:hAnsi="Arial" w:hint="default"/>
          <w:rtl w:val="0"/>
          <w:lang w:val="fr-FR"/>
        </w:rPr>
        <w:t>’</w:t>
      </w:r>
      <w:r>
        <w:rPr>
          <w:rStyle w:val="bidi"/>
          <w:rFonts w:ascii="Arial" w:hAnsi="Arial"/>
          <w:rtl w:val="0"/>
          <w:lang w:val="fr-FR"/>
        </w:rPr>
        <w:t>encadrant de stage du dernier dipl</w:t>
      </w:r>
      <w:r>
        <w:rPr>
          <w:rStyle w:val="bidi"/>
          <w:rFonts w:ascii="Arial" w:hAnsi="Arial" w:hint="default"/>
          <w:rtl w:val="0"/>
          <w:lang w:val="fr-FR"/>
        </w:rPr>
        <w:t>ô</w:t>
      </w:r>
      <w:r>
        <w:rPr>
          <w:rStyle w:val="bidi"/>
          <w:rFonts w:ascii="Arial" w:hAnsi="Arial"/>
          <w:rtl w:val="0"/>
          <w:lang w:val="fr-FR"/>
        </w:rPr>
        <w:t>me obtenu.</w:t>
      </w:r>
    </w:p>
    <w:p>
      <w:pPr>
        <w:pStyle w:val="Default"/>
        <w:ind w:left="720" w:firstLine="0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jc w:val="both"/>
        <w:rPr>
          <w:rFonts w:ascii="Arial" w:cs="Arial" w:hAnsi="Arial" w:eastAsia="Arial"/>
        </w:rPr>
      </w:pPr>
    </w:p>
    <w:p>
      <w:pPr>
        <w:pStyle w:val="Default"/>
        <w:shd w:val="clear" w:color="auto" w:fill="fde9d9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CONTACTS</w:t>
      </w:r>
    </w:p>
    <w:p>
      <w:pPr>
        <w:pStyle w:val="Default"/>
        <w:ind w:left="708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Giuseppe Di Molfetta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"mailto:giuseppe.dimolfetta@lis-lab.fr"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giuseppe.dimolfetta@lis-lab.fr</w:t>
      </w:r>
      <w:r>
        <w:rPr/>
        <w:fldChar w:fldCharType="end" w:fldLock="0"/>
      </w:r>
    </w:p>
    <w:p>
      <w:pPr>
        <w:pStyle w:val="Default"/>
        <w:ind w:left="708" w:firstLine="0"/>
        <w:jc w:val="both"/>
      </w:pPr>
      <w:r>
        <w:rPr>
          <w:rFonts w:ascii="Arial" w:hAnsi="Arial"/>
          <w:rtl w:val="0"/>
          <w:lang w:val="fr-FR"/>
        </w:rPr>
        <w:t xml:space="preserve">Fabienne Michelini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"mailto:fabienne.michelini@univ-amu.fr"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fabienne.michelini@univ-amu.fr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center"/>
    </w:pPr>
    <w:r>
      <w:rPr>
        <w:rStyle w:val="bidi"/>
      </w:rPr>
      <w:drawing xmlns:a="http://schemas.openxmlformats.org/drawingml/2006/main">
        <wp:inline distT="0" distB="0" distL="0" distR="0">
          <wp:extent cx="2228850" cy="778357"/>
          <wp:effectExtent l="0" t="0" r="0" b="0"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783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bidi">
    <w:name w:val="bidi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